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76" w:rsidRDefault="00F60176">
      <w:pPr>
        <w:pStyle w:val="Hoofdtekst"/>
      </w:pPr>
    </w:p>
    <w:p w:rsidR="00F60176" w:rsidRDefault="00F60176">
      <w:pPr>
        <w:pStyle w:val="Hoofdtekst"/>
      </w:pPr>
    </w:p>
    <w:p w:rsidR="00DF3BBF" w:rsidRDefault="00DF3BBF">
      <w:pPr>
        <w:pStyle w:val="Hoofdtekst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392316" wp14:editId="6003D410">
            <wp:simplePos x="0" y="0"/>
            <wp:positionH relativeFrom="column">
              <wp:posOffset>2000250</wp:posOffset>
            </wp:positionH>
            <wp:positionV relativeFrom="paragraph">
              <wp:posOffset>-202565</wp:posOffset>
            </wp:positionV>
            <wp:extent cx="1142365" cy="582295"/>
            <wp:effectExtent l="0" t="0" r="635" b="825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8229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8240" behindDoc="0" locked="0" layoutInCell="1" allowOverlap="1" wp14:anchorId="0F47C714" wp14:editId="4FACF4D3">
            <wp:simplePos x="0" y="0"/>
            <wp:positionH relativeFrom="column">
              <wp:posOffset>-66675</wp:posOffset>
            </wp:positionH>
            <wp:positionV relativeFrom="paragraph">
              <wp:posOffset>-202565</wp:posOffset>
            </wp:positionV>
            <wp:extent cx="1142365" cy="593725"/>
            <wp:effectExtent l="0" t="0" r="63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937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BBF" w:rsidRDefault="00DF3BBF">
      <w:pPr>
        <w:pStyle w:val="Hoofdtekst"/>
      </w:pPr>
    </w:p>
    <w:p w:rsidR="00DF3BBF" w:rsidRDefault="00DF3BBF">
      <w:pPr>
        <w:pStyle w:val="Hoofdtekst"/>
      </w:pPr>
    </w:p>
    <w:p w:rsidR="00DF3BBF" w:rsidRDefault="00DF3BBF">
      <w:pPr>
        <w:pStyle w:val="Hoofdtekst"/>
      </w:pPr>
    </w:p>
    <w:p w:rsidR="00DF3BBF" w:rsidRDefault="00DF3BBF">
      <w:pPr>
        <w:pStyle w:val="Hoofdtekst"/>
      </w:pPr>
    </w:p>
    <w:p w:rsidR="00224C8B" w:rsidRDefault="00224C8B" w:rsidP="00224C8B">
      <w:pPr>
        <w:pStyle w:val="Hoofdtek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Motie</w:t>
      </w:r>
      <w:r w:rsidRPr="00DF3B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CDA en Franssen bij de behandeling van de begroting 2018 op 2 en 9 november 2017: parkeren in Eys &amp; Mechelen (programma 1.1.2)</w:t>
      </w:r>
    </w:p>
    <w:p w:rsidR="00F87C2E" w:rsidRDefault="00F87C2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DF3BBF" w:rsidRPr="00DF3BBF" w:rsidRDefault="00DF3BBF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F87C2E" w:rsidRPr="00DF3BBF" w:rsidRDefault="00B406D2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DF3BBF">
        <w:rPr>
          <w:rFonts w:ascii="Times New Roman" w:hAnsi="Times New Roman" w:cs="Times New Roman"/>
          <w:sz w:val="24"/>
          <w:szCs w:val="24"/>
        </w:rPr>
        <w:t xml:space="preserve">De raad van de gemeente Gulpen-Wittem in vergadering </w:t>
      </w:r>
      <w:r w:rsidR="0057005F">
        <w:rPr>
          <w:rFonts w:ascii="Times New Roman" w:hAnsi="Times New Roman" w:cs="Times New Roman"/>
          <w:sz w:val="24"/>
          <w:szCs w:val="24"/>
        </w:rPr>
        <w:t>bijeen op  2</w:t>
      </w:r>
      <w:r w:rsidR="00DF3BBF">
        <w:rPr>
          <w:rFonts w:ascii="Times New Roman" w:hAnsi="Times New Roman" w:cs="Times New Roman"/>
          <w:sz w:val="24"/>
          <w:szCs w:val="24"/>
        </w:rPr>
        <w:t xml:space="preserve"> en</w:t>
      </w:r>
      <w:r w:rsidR="0057005F">
        <w:rPr>
          <w:rFonts w:ascii="Times New Roman" w:hAnsi="Times New Roman" w:cs="Times New Roman"/>
          <w:sz w:val="24"/>
          <w:szCs w:val="24"/>
        </w:rPr>
        <w:t xml:space="preserve"> 9 november 2017</w:t>
      </w:r>
      <w:r w:rsidRPr="00DF3BBF">
        <w:rPr>
          <w:rFonts w:ascii="Times New Roman" w:hAnsi="Times New Roman" w:cs="Times New Roman"/>
          <w:sz w:val="24"/>
          <w:szCs w:val="24"/>
        </w:rPr>
        <w:t>:</w:t>
      </w:r>
    </w:p>
    <w:p w:rsidR="00F87C2E" w:rsidRPr="00DF3BBF" w:rsidRDefault="00F87C2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DF0055" w:rsidRPr="00DF3BBF" w:rsidRDefault="00DF0055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57005F" w:rsidRPr="0057005F" w:rsidRDefault="0057005F">
      <w:pPr>
        <w:pStyle w:val="Hoofdtek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005F">
        <w:rPr>
          <w:rFonts w:ascii="Times New Roman" w:hAnsi="Times New Roman" w:cs="Times New Roman"/>
          <w:b/>
          <w:sz w:val="24"/>
          <w:szCs w:val="24"/>
          <w:u w:val="single"/>
        </w:rPr>
        <w:t>Constaterende dat:</w:t>
      </w:r>
    </w:p>
    <w:p w:rsidR="0057005F" w:rsidRDefault="0057005F">
      <w:pPr>
        <w:pStyle w:val="Hoofdtekst"/>
        <w:rPr>
          <w:rFonts w:ascii="Times New Roman" w:hAnsi="Times New Roman" w:cs="Times New Roman"/>
          <w:b/>
          <w:sz w:val="24"/>
          <w:szCs w:val="24"/>
        </w:rPr>
      </w:pPr>
    </w:p>
    <w:p w:rsidR="0057005F" w:rsidRDefault="00A168B7" w:rsidP="00A168B7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168B7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kernen Eys en Mechelen regelmatig geconfronteerd worden met onwenselijke parkeerdruk;</w:t>
      </w:r>
    </w:p>
    <w:p w:rsidR="00A168B7" w:rsidRDefault="009F3301" w:rsidP="00A168B7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kermisterrein in Eys </w:t>
      </w:r>
      <w:r w:rsidR="00541403">
        <w:rPr>
          <w:rFonts w:ascii="Times New Roman" w:hAnsi="Times New Roman" w:cs="Times New Roman"/>
          <w:sz w:val="24"/>
          <w:szCs w:val="24"/>
        </w:rPr>
        <w:t>op de planning staat voor renovatie;</w:t>
      </w:r>
    </w:p>
    <w:p w:rsidR="00541403" w:rsidRDefault="00541403" w:rsidP="00A168B7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 kermisterrein een belangrijk parkeerterrein is, maar ook geschikt is voor andere doeleinden.</w:t>
      </w:r>
    </w:p>
    <w:p w:rsidR="00A168B7" w:rsidRDefault="00A168B7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9F3301" w:rsidRPr="00A168B7" w:rsidRDefault="009F3301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F87C2E" w:rsidRPr="0057005F" w:rsidRDefault="00B406D2">
      <w:pPr>
        <w:pStyle w:val="Hoofdtekst"/>
        <w:rPr>
          <w:rFonts w:ascii="Times New Roman" w:hAnsi="Times New Roman" w:cs="Times New Roman"/>
          <w:sz w:val="24"/>
          <w:szCs w:val="24"/>
          <w:u w:val="single"/>
        </w:rPr>
      </w:pPr>
      <w:r w:rsidRPr="0057005F">
        <w:rPr>
          <w:rFonts w:ascii="Times New Roman" w:hAnsi="Times New Roman" w:cs="Times New Roman"/>
          <w:b/>
          <w:sz w:val="24"/>
          <w:szCs w:val="24"/>
          <w:u w:val="single"/>
        </w:rPr>
        <w:t>Overwegende dat</w:t>
      </w:r>
      <w:r w:rsidRPr="0057005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87C2E" w:rsidRDefault="00F87C2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57005F" w:rsidRDefault="009F3301" w:rsidP="009F3301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Het kermisterrein zodanig gelegen is, dat het Eys kan profiteren van een uitbreiding van het effectieve gebruik hiervan;</w:t>
      </w:r>
    </w:p>
    <w:p w:rsidR="00541403" w:rsidRDefault="00541403" w:rsidP="009F3301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parkeerdruk in het kerngebied van Mechelen met name in de avonduren en weekeinden hoog is. Daarentegen de grote parkeerterreinen onvoldoende gebruikt worden door bezoekers en wandelaars;</w:t>
      </w:r>
    </w:p>
    <w:p w:rsidR="00541403" w:rsidRDefault="00541403" w:rsidP="009F3301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Dit leidt tot frustraties tussen bewoners, bezoekers en ondernemers;</w:t>
      </w:r>
    </w:p>
    <w:p w:rsidR="00541403" w:rsidRDefault="00541403" w:rsidP="009F3301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Diverse verkeersonveilige situaties hebben geleid tot meerdere ongevallen met letsel;</w:t>
      </w:r>
      <w:bookmarkStart w:id="0" w:name="_GoBack"/>
      <w:bookmarkEnd w:id="0"/>
    </w:p>
    <w:p w:rsidR="009F3301" w:rsidRDefault="009F3301" w:rsidP="009F3301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Een gedegen onderzoek naar de parkeersituatie in Eys en Mechelen meer inzicht zal verschaffen in mogelijke oplossingen m.b.t. de parkeerdruk.</w:t>
      </w:r>
    </w:p>
    <w:p w:rsidR="009F3301" w:rsidRDefault="009F3301">
      <w:pPr>
        <w:pStyle w:val="Hoofd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301" w:rsidRPr="00DF3BBF" w:rsidRDefault="009F3301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57005F" w:rsidRPr="0057005F" w:rsidRDefault="0057005F">
      <w:pPr>
        <w:pStyle w:val="Hoofdtek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005F">
        <w:rPr>
          <w:rFonts w:ascii="Times New Roman" w:hAnsi="Times New Roman" w:cs="Times New Roman"/>
          <w:b/>
          <w:sz w:val="24"/>
          <w:szCs w:val="24"/>
          <w:u w:val="single"/>
        </w:rPr>
        <w:t>Draagt het college op:</w:t>
      </w:r>
    </w:p>
    <w:p w:rsidR="00DF3BBF" w:rsidRDefault="00DF3BBF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57005F" w:rsidRDefault="009F3301" w:rsidP="009F3301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2018 in de kernen Eys en Mechelen een parkeerevaluatie uit te voeren;</w:t>
      </w:r>
    </w:p>
    <w:p w:rsidR="009F3301" w:rsidRDefault="009F3301" w:rsidP="009F3301">
      <w:pPr>
        <w:pStyle w:val="Hoofdtek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Verschillende mogelijkheden m.b.t. gebruik van het kermisterrein in Eys te be</w:t>
      </w:r>
      <w:r w:rsidR="00510C5A">
        <w:rPr>
          <w:rFonts w:ascii="Times New Roman" w:hAnsi="Times New Roman" w:cs="Times New Roman"/>
          <w:sz w:val="24"/>
          <w:szCs w:val="24"/>
        </w:rPr>
        <w:t>trekken</w:t>
      </w:r>
      <w:r>
        <w:rPr>
          <w:rFonts w:ascii="Times New Roman" w:hAnsi="Times New Roman" w:cs="Times New Roman"/>
          <w:sz w:val="24"/>
          <w:szCs w:val="24"/>
        </w:rPr>
        <w:t xml:space="preserve"> bij deze</w:t>
      </w:r>
      <w:r w:rsidR="00510C5A">
        <w:rPr>
          <w:rFonts w:ascii="Times New Roman" w:hAnsi="Times New Roman" w:cs="Times New Roman"/>
          <w:sz w:val="24"/>
          <w:szCs w:val="24"/>
        </w:rPr>
        <w:t xml:space="preserve"> evaluatie en eventuele vervolgstappen.</w:t>
      </w:r>
    </w:p>
    <w:p w:rsidR="0057005F" w:rsidRDefault="0057005F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A76B5D" w:rsidRDefault="00A76B5D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A76B5D" w:rsidRPr="00DF3BBF" w:rsidRDefault="00A76B5D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F87C2E" w:rsidRPr="00DF3BBF" w:rsidRDefault="00B406D2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DF3BBF">
        <w:rPr>
          <w:rFonts w:ascii="Times New Roman" w:hAnsi="Times New Roman" w:cs="Times New Roman"/>
          <w:sz w:val="24"/>
          <w:szCs w:val="24"/>
        </w:rPr>
        <w:t>En gaat over tot de orde van de dag.</w:t>
      </w:r>
    </w:p>
    <w:p w:rsidR="00F87C2E" w:rsidRPr="00DF3BBF" w:rsidRDefault="00F87C2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DF0055" w:rsidRPr="00DF3BBF" w:rsidRDefault="00DF0055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F87C2E" w:rsidRPr="00DF3BBF" w:rsidRDefault="00B406D2" w:rsidP="00DF3BBF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DF3BBF">
        <w:rPr>
          <w:rFonts w:ascii="Times New Roman" w:hAnsi="Times New Roman" w:cs="Times New Roman"/>
          <w:sz w:val="24"/>
          <w:szCs w:val="24"/>
        </w:rPr>
        <w:t>Fractie Franssen</w:t>
      </w:r>
      <w:r w:rsidR="00DF3BBF">
        <w:rPr>
          <w:rFonts w:ascii="Times New Roman" w:hAnsi="Times New Roman" w:cs="Times New Roman"/>
          <w:sz w:val="24"/>
          <w:szCs w:val="24"/>
        </w:rPr>
        <w:tab/>
      </w:r>
      <w:r w:rsidR="00DF3BBF">
        <w:rPr>
          <w:rFonts w:ascii="Times New Roman" w:hAnsi="Times New Roman" w:cs="Times New Roman"/>
          <w:sz w:val="24"/>
          <w:szCs w:val="24"/>
        </w:rPr>
        <w:tab/>
      </w:r>
      <w:r w:rsidR="00DF3BBF">
        <w:rPr>
          <w:rFonts w:ascii="Times New Roman" w:hAnsi="Times New Roman" w:cs="Times New Roman"/>
          <w:sz w:val="24"/>
          <w:szCs w:val="24"/>
        </w:rPr>
        <w:tab/>
      </w:r>
      <w:r w:rsidR="00DF3BBF">
        <w:rPr>
          <w:rFonts w:ascii="Times New Roman" w:hAnsi="Times New Roman" w:cs="Times New Roman"/>
          <w:sz w:val="24"/>
          <w:szCs w:val="24"/>
        </w:rPr>
        <w:tab/>
        <w:t>Fractie CDA</w:t>
      </w:r>
    </w:p>
    <w:p w:rsidR="00F87C2E" w:rsidRPr="00DF3BBF" w:rsidRDefault="00F87C2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F87C2E" w:rsidRPr="00DF3BBF" w:rsidRDefault="00F87C2E">
      <w:pPr>
        <w:pStyle w:val="Hoofdtekst"/>
        <w:rPr>
          <w:rFonts w:ascii="Times New Roman" w:hAnsi="Times New Roman" w:cs="Times New Roman"/>
          <w:sz w:val="24"/>
          <w:szCs w:val="24"/>
        </w:rPr>
      </w:pPr>
    </w:p>
    <w:p w:rsidR="00F87C2E" w:rsidRPr="00DF3BBF" w:rsidRDefault="00B406D2">
      <w:pPr>
        <w:pStyle w:val="Hoofdtekst"/>
        <w:rPr>
          <w:rFonts w:ascii="Times New Roman" w:hAnsi="Times New Roman" w:cs="Times New Roman"/>
          <w:sz w:val="24"/>
          <w:szCs w:val="24"/>
        </w:rPr>
      </w:pPr>
      <w:r w:rsidRPr="00DF3BB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7C2E" w:rsidRPr="00DF3BBF" w:rsidSect="00224C8B">
      <w:headerReference w:type="default" r:id="rId10"/>
      <w:footerReference w:type="default" r:id="rId11"/>
      <w:pgSz w:w="11906" w:h="16838"/>
      <w:pgMar w:top="993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00" w:rsidRDefault="00093100">
      <w:r>
        <w:separator/>
      </w:r>
    </w:p>
  </w:endnote>
  <w:endnote w:type="continuationSeparator" w:id="0">
    <w:p w:rsidR="00093100" w:rsidRDefault="0009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E" w:rsidRDefault="00F87C2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00" w:rsidRDefault="00093100">
      <w:r>
        <w:separator/>
      </w:r>
    </w:p>
  </w:footnote>
  <w:footnote w:type="continuationSeparator" w:id="0">
    <w:p w:rsidR="00093100" w:rsidRDefault="00093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E" w:rsidRDefault="00F87C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66569"/>
    <w:multiLevelType w:val="hybridMultilevel"/>
    <w:tmpl w:val="2C82F382"/>
    <w:lvl w:ilvl="0" w:tplc="E668E65E">
      <w:numFmt w:val="bullet"/>
      <w:lvlText w:val=""/>
      <w:lvlJc w:val="left"/>
      <w:pPr>
        <w:ind w:left="360" w:hanging="360"/>
      </w:pPr>
      <w:rPr>
        <w:rFonts w:ascii="Symbol" w:eastAsia="Arial Unicode MS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232989"/>
    <w:multiLevelType w:val="hybridMultilevel"/>
    <w:tmpl w:val="85D84A86"/>
    <w:numStyleLink w:val="Opsommingsteken"/>
  </w:abstractNum>
  <w:abstractNum w:abstractNumId="2">
    <w:nsid w:val="20A16716"/>
    <w:multiLevelType w:val="hybridMultilevel"/>
    <w:tmpl w:val="1F14AC72"/>
    <w:lvl w:ilvl="0" w:tplc="E668E65E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D7E1F"/>
    <w:multiLevelType w:val="hybridMultilevel"/>
    <w:tmpl w:val="7BC6F468"/>
    <w:lvl w:ilvl="0" w:tplc="E668E65E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63D53"/>
    <w:multiLevelType w:val="hybridMultilevel"/>
    <w:tmpl w:val="A4D8A2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3106DD"/>
    <w:multiLevelType w:val="hybridMultilevel"/>
    <w:tmpl w:val="EDB24524"/>
    <w:lvl w:ilvl="0" w:tplc="E668E65E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B608D"/>
    <w:multiLevelType w:val="hybridMultilevel"/>
    <w:tmpl w:val="85D84A86"/>
    <w:styleLink w:val="Opsommingsteken"/>
    <w:lvl w:ilvl="0" w:tplc="8A4E644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5004247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16A052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C6CC01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9CE6BA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074AFDF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32AE8D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DCC61A34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18E753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7C2E"/>
    <w:rsid w:val="00016A2D"/>
    <w:rsid w:val="00093100"/>
    <w:rsid w:val="00224C8B"/>
    <w:rsid w:val="0033142B"/>
    <w:rsid w:val="00510C5A"/>
    <w:rsid w:val="00541403"/>
    <w:rsid w:val="0057005F"/>
    <w:rsid w:val="005D52BF"/>
    <w:rsid w:val="009264A3"/>
    <w:rsid w:val="009F3301"/>
    <w:rsid w:val="00A168B7"/>
    <w:rsid w:val="00A47B74"/>
    <w:rsid w:val="00A76B5D"/>
    <w:rsid w:val="00B406D2"/>
    <w:rsid w:val="00B9033B"/>
    <w:rsid w:val="00D53BD1"/>
    <w:rsid w:val="00DF0055"/>
    <w:rsid w:val="00DF3BBF"/>
    <w:rsid w:val="00F60176"/>
    <w:rsid w:val="00F8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</w:rPr>
  </w:style>
  <w:style w:type="numbering" w:customStyle="1" w:styleId="Opsommingsteken">
    <w:name w:val="Opsommingsteken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</w:rPr>
  </w:style>
  <w:style w:type="numbering" w:customStyle="1" w:styleId="Opsommingsteken">
    <w:name w:val="Opsommingsteken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Gulpen-Wittem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 Askamp</dc:creator>
  <cp:lastModifiedBy>Sander Askamp</cp:lastModifiedBy>
  <cp:revision>3</cp:revision>
  <cp:lastPrinted>2016-11-01T14:22:00Z</cp:lastPrinted>
  <dcterms:created xsi:type="dcterms:W3CDTF">2017-10-30T13:20:00Z</dcterms:created>
  <dcterms:modified xsi:type="dcterms:W3CDTF">2017-10-31T14:56:00Z</dcterms:modified>
</cp:coreProperties>
</file>